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F2500" w14:textId="380528DE" w:rsidR="00FA40A0" w:rsidRPr="00E36A50" w:rsidRDefault="00FA40A0" w:rsidP="00FA40A0">
      <w:pPr>
        <w:pBdr>
          <w:bottom w:val="single" w:sz="4" w:space="1" w:color="auto"/>
        </w:pBdr>
        <w:rPr>
          <w:rFonts w:ascii="Helvetica" w:hAnsi="Helvetica" w:cs="Helvetica"/>
          <w:b/>
        </w:rPr>
      </w:pPr>
      <w:r w:rsidRPr="00E36A50">
        <w:rPr>
          <w:rFonts w:ascii="Helvetica" w:hAnsi="Helvetica" w:cs="Helvetica"/>
          <w:b/>
        </w:rPr>
        <w:t>Notes on Schedule A Budget Template</w:t>
      </w:r>
    </w:p>
    <w:p w14:paraId="329B654A" w14:textId="77777777" w:rsidR="00FA40A0" w:rsidRPr="00E36A50" w:rsidRDefault="00FA40A0" w:rsidP="00FA40A0">
      <w:pPr>
        <w:pStyle w:val="ListParagraph"/>
        <w:numPr>
          <w:ilvl w:val="0"/>
          <w:numId w:val="2"/>
        </w:numPr>
        <w:rPr>
          <w:rFonts w:ascii="Helvetica" w:hAnsi="Helvetica" w:cs="Helvetica"/>
        </w:rPr>
      </w:pPr>
      <w:r w:rsidRPr="00E36A50">
        <w:rPr>
          <w:rFonts w:ascii="Helvetica" w:hAnsi="Helvetica" w:cs="Helvetica"/>
          <w:b/>
          <w:bCs/>
        </w:rPr>
        <w:t>Funding Recipient’s (FR) Name</w:t>
      </w:r>
      <w:r w:rsidRPr="00E36A50">
        <w:rPr>
          <w:rFonts w:ascii="Helvetica" w:hAnsi="Helvetica" w:cs="Helvetica"/>
        </w:rPr>
        <w:t xml:space="preserve"> must match its legal name as registered with New York State’s Department of State, as well as the name listed on the Organization Form in Cap Grants.</w:t>
      </w:r>
    </w:p>
    <w:p w14:paraId="0E899E21" w14:textId="77777777" w:rsidR="00FA40A0" w:rsidRPr="00E36A50" w:rsidRDefault="00FA40A0" w:rsidP="00FA40A0">
      <w:pPr>
        <w:pStyle w:val="ListParagraph"/>
        <w:ind w:left="900"/>
        <w:rPr>
          <w:rFonts w:ascii="Helvetica" w:hAnsi="Helvetica" w:cs="Helvetica"/>
        </w:rPr>
      </w:pPr>
    </w:p>
    <w:p w14:paraId="50840E16" w14:textId="70EF64BA" w:rsidR="00FA40A0" w:rsidRDefault="00FA40A0" w:rsidP="00FA40A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E36A50">
        <w:rPr>
          <w:rFonts w:ascii="Helvetica" w:hAnsi="Helvetica" w:cs="Helvetica"/>
          <w:b/>
          <w:bCs/>
        </w:rPr>
        <w:t xml:space="preserve">FR’s </w:t>
      </w:r>
      <w:r w:rsidR="00EB0B0F" w:rsidRPr="00E36A50">
        <w:rPr>
          <w:rFonts w:ascii="Helvetica" w:hAnsi="Helvetica" w:cs="Helvetica"/>
          <w:b/>
          <w:bCs/>
        </w:rPr>
        <w:t xml:space="preserve">HQ </w:t>
      </w:r>
      <w:r w:rsidRPr="00E36A50">
        <w:rPr>
          <w:rFonts w:ascii="Helvetica" w:hAnsi="Helvetica" w:cs="Helvetica"/>
          <w:b/>
          <w:bCs/>
        </w:rPr>
        <w:t>Address</w:t>
      </w:r>
      <w:r w:rsidRPr="00E36A50">
        <w:rPr>
          <w:rFonts w:ascii="Helvetica" w:hAnsi="Helvetica" w:cs="Helvetica"/>
        </w:rPr>
        <w:t xml:space="preserve"> is the location of the organization's headquarters. This must match the address registered with New York State’s Department of State, as well as the Organization Form in Cap Grants.</w:t>
      </w:r>
    </w:p>
    <w:p w14:paraId="0FDB599D" w14:textId="77777777" w:rsidR="00B445E6" w:rsidRPr="00B445E6" w:rsidRDefault="00B445E6" w:rsidP="00B445E6">
      <w:pPr>
        <w:pStyle w:val="ListParagraph"/>
        <w:rPr>
          <w:rFonts w:ascii="Helvetica" w:hAnsi="Helvetica" w:cs="Helvetica"/>
        </w:rPr>
      </w:pPr>
    </w:p>
    <w:p w14:paraId="2AF83A25" w14:textId="5281A966" w:rsidR="00B445E6" w:rsidRDefault="00B445E6" w:rsidP="00FA40A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The </w:t>
      </w:r>
      <w:r w:rsidR="008F0A9A">
        <w:rPr>
          <w:rFonts w:ascii="Helvetica" w:hAnsi="Helvetica" w:cs="Helvetica"/>
          <w:b/>
          <w:bCs/>
        </w:rPr>
        <w:t>Item Type</w:t>
      </w:r>
      <w:r>
        <w:rPr>
          <w:rFonts w:ascii="Helvetica" w:hAnsi="Helvetica" w:cs="Helvetica"/>
          <w:b/>
          <w:bCs/>
        </w:rPr>
        <w:t xml:space="preserve"> </w:t>
      </w:r>
      <w:r w:rsidR="00EF743E" w:rsidRPr="00EF743E">
        <w:rPr>
          <w:rFonts w:ascii="Helvetica" w:hAnsi="Helvetica" w:cs="Helvetica"/>
        </w:rPr>
        <w:t>column</w:t>
      </w:r>
      <w:r>
        <w:rPr>
          <w:rFonts w:ascii="Helvetica" w:hAnsi="Helvetica" w:cs="Helvetica"/>
        </w:rPr>
        <w:t xml:space="preserve"> should be brief and clearly identify what type of product is being purchased (e.g., Desktop computers). </w:t>
      </w:r>
      <w:r w:rsidR="00052E2A">
        <w:rPr>
          <w:rFonts w:ascii="Helvetica" w:hAnsi="Helvetica" w:cs="Helvetica"/>
        </w:rPr>
        <w:t>F</w:t>
      </w:r>
      <w:r>
        <w:rPr>
          <w:rFonts w:ascii="Helvetica" w:hAnsi="Helvetica" w:cs="Helvetica"/>
        </w:rPr>
        <w:t>or passenger vehicle</w:t>
      </w:r>
      <w:r w:rsidR="00052E2A">
        <w:rPr>
          <w:rFonts w:ascii="Helvetica" w:hAnsi="Helvetica" w:cs="Helvetica"/>
        </w:rPr>
        <w:t xml:space="preserve"> awards</w:t>
      </w:r>
      <w:r>
        <w:rPr>
          <w:rFonts w:ascii="Helvetica" w:hAnsi="Helvetica" w:cs="Helvetica"/>
        </w:rPr>
        <w:t xml:space="preserve">, include the number of passengers the vehicle seats </w:t>
      </w:r>
      <w:r w:rsidR="00052E2A">
        <w:rPr>
          <w:rFonts w:ascii="Helvetica" w:hAnsi="Helvetica" w:cs="Helvetica"/>
        </w:rPr>
        <w:t xml:space="preserve">and if it’s wheelchair accessible </w:t>
      </w:r>
      <w:r>
        <w:rPr>
          <w:rFonts w:ascii="Helvetica" w:hAnsi="Helvetica" w:cs="Helvetica"/>
        </w:rPr>
        <w:t>(e.g., 15-passenger</w:t>
      </w:r>
      <w:r w:rsidR="00052E2A">
        <w:rPr>
          <w:rFonts w:ascii="Helvetica" w:hAnsi="Helvetica" w:cs="Helvetica"/>
        </w:rPr>
        <w:t>, wheelchair accessible van</w:t>
      </w:r>
      <w:r>
        <w:rPr>
          <w:rFonts w:ascii="Helvetica" w:hAnsi="Helvetica" w:cs="Helvetica"/>
        </w:rPr>
        <w:t>)</w:t>
      </w:r>
      <w:r w:rsidR="00052E2A">
        <w:rPr>
          <w:rFonts w:ascii="Helvetica" w:hAnsi="Helvetica" w:cs="Helvetica"/>
        </w:rPr>
        <w:t>.</w:t>
      </w:r>
    </w:p>
    <w:p w14:paraId="7FCE4639" w14:textId="77777777" w:rsidR="00052E2A" w:rsidRPr="00052E2A" w:rsidRDefault="00052E2A" w:rsidP="00052E2A">
      <w:pPr>
        <w:pStyle w:val="ListParagraph"/>
        <w:rPr>
          <w:rFonts w:ascii="Helvetica" w:hAnsi="Helvetica" w:cs="Helvetica"/>
        </w:rPr>
      </w:pPr>
    </w:p>
    <w:p w14:paraId="494BE648" w14:textId="2F5990DD" w:rsidR="00052E2A" w:rsidRPr="00E36A50" w:rsidRDefault="00052E2A" w:rsidP="00FA40A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The </w:t>
      </w:r>
      <w:r w:rsidRPr="00052E2A">
        <w:rPr>
          <w:rFonts w:ascii="Helvetica" w:hAnsi="Helvetica" w:cs="Helvetica"/>
          <w:b/>
          <w:bCs/>
        </w:rPr>
        <w:t>Make</w:t>
      </w:r>
      <w:r w:rsidR="008F0A9A">
        <w:rPr>
          <w:rFonts w:ascii="Helvetica" w:hAnsi="Helvetica" w:cs="Helvetica"/>
          <w:b/>
          <w:bCs/>
        </w:rPr>
        <w:t xml:space="preserve">, </w:t>
      </w:r>
      <w:r w:rsidRPr="00052E2A">
        <w:rPr>
          <w:rFonts w:ascii="Helvetica" w:hAnsi="Helvetica" w:cs="Helvetica"/>
          <w:b/>
          <w:bCs/>
        </w:rPr>
        <w:t>Model</w:t>
      </w:r>
      <w:r w:rsidR="008F0A9A">
        <w:rPr>
          <w:rFonts w:ascii="Helvetica" w:hAnsi="Helvetica" w:cs="Helvetica"/>
          <w:b/>
          <w:bCs/>
        </w:rPr>
        <w:t>, &amp; Description</w:t>
      </w:r>
      <w:r>
        <w:rPr>
          <w:rFonts w:ascii="Helvetica" w:hAnsi="Helvetica" w:cs="Helvetica"/>
        </w:rPr>
        <w:t xml:space="preserve"> </w:t>
      </w:r>
      <w:r w:rsidR="00EF743E">
        <w:rPr>
          <w:rFonts w:ascii="Helvetica" w:hAnsi="Helvetica" w:cs="Helvetica"/>
        </w:rPr>
        <w:t>column identif</w:t>
      </w:r>
      <w:r w:rsidR="008F0A9A">
        <w:rPr>
          <w:rFonts w:ascii="Helvetica" w:hAnsi="Helvetica" w:cs="Helvetica"/>
        </w:rPr>
        <w:t>ies</w:t>
      </w:r>
      <w:r w:rsidR="00EF743E">
        <w:rPr>
          <w:rFonts w:ascii="Helvetica" w:hAnsi="Helvetica" w:cs="Helvetica"/>
        </w:rPr>
        <w:t xml:space="preserve"> the item’s manufacturer</w:t>
      </w:r>
      <w:r w:rsidR="008F0A9A">
        <w:rPr>
          <w:rFonts w:ascii="Helvetica" w:hAnsi="Helvetica" w:cs="Helvetica"/>
        </w:rPr>
        <w:t xml:space="preserve">, </w:t>
      </w:r>
      <w:r w:rsidR="00EF743E">
        <w:rPr>
          <w:rFonts w:ascii="Helvetica" w:hAnsi="Helvetica" w:cs="Helvetica"/>
        </w:rPr>
        <w:t>model name</w:t>
      </w:r>
      <w:r w:rsidR="008F0A9A">
        <w:rPr>
          <w:rFonts w:ascii="Helvetica" w:hAnsi="Helvetica" w:cs="Helvetica"/>
        </w:rPr>
        <w:t xml:space="preserve">, </w:t>
      </w:r>
      <w:r w:rsidR="00EF743E">
        <w:rPr>
          <w:rFonts w:ascii="Helvetica" w:hAnsi="Helvetica" w:cs="Helvetica"/>
        </w:rPr>
        <w:t xml:space="preserve">and </w:t>
      </w:r>
      <w:r w:rsidR="008F0A9A">
        <w:rPr>
          <w:rFonts w:ascii="Helvetica" w:hAnsi="Helvetica" w:cs="Helvetica"/>
        </w:rPr>
        <w:t>specifications</w:t>
      </w:r>
      <w:r w:rsidR="00EF743E">
        <w:rPr>
          <w:rFonts w:ascii="Helvetica" w:hAnsi="Helvetica" w:cs="Helvetica"/>
        </w:rPr>
        <w:t xml:space="preserve"> (e.g., Dell OptiPlex 5090</w:t>
      </w:r>
      <w:r w:rsidR="008F0A9A">
        <w:rPr>
          <w:rFonts w:ascii="Helvetica" w:hAnsi="Helvetica" w:cs="Helvetica"/>
        </w:rPr>
        <w:t>: Win 11,1TB HD,16GB DDR5 RAM</w:t>
      </w:r>
      <w:r w:rsidR="00EF743E">
        <w:rPr>
          <w:rFonts w:ascii="Helvetica" w:hAnsi="Helvetica" w:cs="Helvetica"/>
        </w:rPr>
        <w:t xml:space="preserve">). Vehicles must include the year (e.g., 2022 Ford T350 XLT). </w:t>
      </w:r>
    </w:p>
    <w:p w14:paraId="751D415F" w14:textId="77777777" w:rsidR="00C264FB" w:rsidRPr="00E36A50" w:rsidRDefault="00C264FB" w:rsidP="00C264FB">
      <w:pPr>
        <w:pStyle w:val="ListParagraph"/>
        <w:autoSpaceDE w:val="0"/>
        <w:autoSpaceDN w:val="0"/>
        <w:adjustRightInd w:val="0"/>
        <w:spacing w:after="0" w:line="240" w:lineRule="auto"/>
        <w:ind w:left="900"/>
        <w:rPr>
          <w:rFonts w:ascii="Helvetica" w:hAnsi="Helvetica" w:cs="Helvetica"/>
        </w:rPr>
      </w:pPr>
    </w:p>
    <w:p w14:paraId="7E61E27A" w14:textId="0428C4AB" w:rsidR="00CC1B5A" w:rsidRPr="00E36A50" w:rsidRDefault="00FA40A0" w:rsidP="00CC1B5A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E36A50">
        <w:rPr>
          <w:rFonts w:ascii="Helvetica" w:hAnsi="Helvetica" w:cs="Helvetica"/>
        </w:rPr>
        <w:t xml:space="preserve">If items within the Project are ineligible for reimbursement or the total dollar amount of the item(s) exceeds the </w:t>
      </w:r>
      <w:r w:rsidR="00586473">
        <w:rPr>
          <w:rFonts w:ascii="Helvetica" w:hAnsi="Helvetica" w:cs="Helvetica"/>
          <w:b/>
          <w:bCs/>
        </w:rPr>
        <w:t>Award</w:t>
      </w:r>
      <w:r w:rsidRPr="00E36A50">
        <w:rPr>
          <w:rFonts w:ascii="Helvetica" w:hAnsi="Helvetica" w:cs="Helvetica"/>
          <w:b/>
          <w:bCs/>
        </w:rPr>
        <w:t xml:space="preserve"> Amount</w:t>
      </w:r>
      <w:r w:rsidRPr="00E36A50">
        <w:rPr>
          <w:rFonts w:ascii="Helvetica" w:hAnsi="Helvetica" w:cs="Helvetica"/>
        </w:rPr>
        <w:t xml:space="preserve">, the relevant or excess amounts will be placed in the </w:t>
      </w:r>
      <w:r w:rsidRPr="00E36A50">
        <w:rPr>
          <w:rFonts w:ascii="Helvetica" w:hAnsi="Helvetica" w:cs="Helvetica"/>
          <w:b/>
          <w:bCs/>
          <w:iCs/>
        </w:rPr>
        <w:t>Non-City Funded</w:t>
      </w:r>
      <w:r w:rsidRPr="00E36A50">
        <w:rPr>
          <w:rFonts w:ascii="Helvetica" w:hAnsi="Helvetica" w:cs="Helvetica"/>
        </w:rPr>
        <w:t xml:space="preserve"> column.  FR will be responsible for amounts in the </w:t>
      </w:r>
      <w:r w:rsidRPr="00E36A50">
        <w:rPr>
          <w:rFonts w:ascii="Helvetica" w:hAnsi="Helvetica" w:cs="Helvetica"/>
          <w:b/>
          <w:bCs/>
          <w:iCs/>
        </w:rPr>
        <w:t xml:space="preserve">Non-City Funded </w:t>
      </w:r>
      <w:r w:rsidRPr="00E36A50">
        <w:rPr>
          <w:rFonts w:ascii="Helvetica" w:hAnsi="Helvetica" w:cs="Helvetica"/>
        </w:rPr>
        <w:t>column</w:t>
      </w:r>
      <w:r w:rsidR="00CC1B5A" w:rsidRPr="00E36A50">
        <w:rPr>
          <w:rFonts w:ascii="Helvetica" w:hAnsi="Helvetica" w:cs="Helvetica"/>
        </w:rPr>
        <w:t>.</w:t>
      </w:r>
      <w:r w:rsidR="00D14CED">
        <w:rPr>
          <w:rFonts w:ascii="Helvetica" w:hAnsi="Helvetica" w:cs="Helvetica"/>
        </w:rPr>
        <w:t xml:space="preserve"> All other dollar amounts will be placed in the </w:t>
      </w:r>
      <w:r w:rsidR="00D14CED" w:rsidRPr="00D14CED">
        <w:rPr>
          <w:rFonts w:ascii="Helvetica" w:hAnsi="Helvetica" w:cs="Helvetica"/>
          <w:b/>
          <w:bCs/>
        </w:rPr>
        <w:t>City Funded</w:t>
      </w:r>
      <w:r w:rsidR="00D14CED">
        <w:rPr>
          <w:rFonts w:ascii="Helvetica" w:hAnsi="Helvetica" w:cs="Helvetica"/>
        </w:rPr>
        <w:t xml:space="preserve"> column.</w:t>
      </w:r>
    </w:p>
    <w:p w14:paraId="0C3A6406" w14:textId="77777777" w:rsidR="00CC1B5A" w:rsidRPr="00E36A50" w:rsidRDefault="00CC1B5A" w:rsidP="00CC1B5A">
      <w:pPr>
        <w:pStyle w:val="ListParagraph"/>
        <w:autoSpaceDE w:val="0"/>
        <w:autoSpaceDN w:val="0"/>
        <w:adjustRightInd w:val="0"/>
        <w:spacing w:after="0" w:line="240" w:lineRule="auto"/>
        <w:ind w:left="900"/>
        <w:rPr>
          <w:rFonts w:ascii="Helvetica" w:hAnsi="Helvetica" w:cs="Helvetica"/>
        </w:rPr>
      </w:pPr>
    </w:p>
    <w:p w14:paraId="371BFDD7" w14:textId="7DA9799A" w:rsidR="00CC1B5A" w:rsidRPr="00E36A50" w:rsidRDefault="00CC1B5A" w:rsidP="00C264F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 w:val="0"/>
        <w:rPr>
          <w:rFonts w:ascii="Helvetica" w:hAnsi="Helvetica" w:cs="Helvetica"/>
        </w:rPr>
      </w:pPr>
      <w:r w:rsidRPr="00E36A50">
        <w:rPr>
          <w:rFonts w:ascii="Helvetica" w:hAnsi="Helvetica" w:cs="Helvetica"/>
        </w:rPr>
        <w:t xml:space="preserve">For the </w:t>
      </w:r>
      <w:r w:rsidRPr="00E36A50">
        <w:rPr>
          <w:rFonts w:ascii="Helvetica" w:hAnsi="Helvetica" w:cs="Helvetica"/>
          <w:b/>
          <w:bCs/>
        </w:rPr>
        <w:t>Date Purchased</w:t>
      </w:r>
      <w:r w:rsidRPr="00E36A50">
        <w:rPr>
          <w:rFonts w:ascii="Helvetica" w:hAnsi="Helvetica" w:cs="Helvetica"/>
        </w:rPr>
        <w:t xml:space="preserve"> column, enter the actual or estimated purchase date of the equipment/vehicle(s). Entering TBD is no</w:t>
      </w:r>
      <w:r w:rsidR="00A54898" w:rsidRPr="00E36A50">
        <w:rPr>
          <w:rFonts w:ascii="Helvetica" w:hAnsi="Helvetica" w:cs="Helvetica"/>
        </w:rPr>
        <w:t>t</w:t>
      </w:r>
      <w:r w:rsidRPr="00E36A50">
        <w:rPr>
          <w:rFonts w:ascii="Helvetica" w:hAnsi="Helvetica" w:cs="Helvetica"/>
        </w:rPr>
        <w:t xml:space="preserve"> acceptable.</w:t>
      </w:r>
    </w:p>
    <w:p w14:paraId="47E5FBC5" w14:textId="77777777" w:rsidR="00CC1B5A" w:rsidRPr="00E36A50" w:rsidRDefault="00CC1B5A" w:rsidP="00CC1B5A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</w:p>
    <w:p w14:paraId="5CF88629" w14:textId="62E450D3" w:rsidR="00FA40A0" w:rsidRPr="00E36A50" w:rsidRDefault="00FD5048" w:rsidP="00FA40A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E36A50">
        <w:rPr>
          <w:rFonts w:ascii="Helvetica" w:hAnsi="Helvetica" w:cs="Helvetica"/>
          <w:b/>
          <w:bCs/>
          <w:iCs/>
        </w:rPr>
        <w:t>Vehicle Parking/Equipment Use Address</w:t>
      </w:r>
      <w:r w:rsidR="00FA40A0" w:rsidRPr="00E36A50">
        <w:rPr>
          <w:rFonts w:ascii="Helvetica" w:hAnsi="Helvetica" w:cs="Helvetica"/>
        </w:rPr>
        <w:t xml:space="preserve"> refers to the address where the equipment will be used or the vehicle/s will be stored, when not in use. </w:t>
      </w:r>
      <w:r w:rsidR="003D6BD6">
        <w:rPr>
          <w:rFonts w:ascii="Helvetica" w:hAnsi="Helvetica" w:cs="Helvetica"/>
        </w:rPr>
        <w:t xml:space="preserve">For initial outfitting awards, include the room or floor number. </w:t>
      </w:r>
      <w:r w:rsidR="00FA40A0" w:rsidRPr="00E36A50">
        <w:rPr>
          <w:rFonts w:ascii="Helvetica" w:hAnsi="Helvetica" w:cs="Helvetica"/>
        </w:rPr>
        <w:t>This address must match what was stated in the Cap Grants</w:t>
      </w:r>
      <w:r w:rsidR="00D14CED">
        <w:rPr>
          <w:rFonts w:ascii="Helvetica" w:hAnsi="Helvetica" w:cs="Helvetica"/>
        </w:rPr>
        <w:t xml:space="preserve"> application</w:t>
      </w:r>
      <w:r w:rsidR="00FA40A0" w:rsidRPr="00E36A50">
        <w:rPr>
          <w:rFonts w:ascii="Helvetica" w:hAnsi="Helvetica" w:cs="Helvetica"/>
        </w:rPr>
        <w:t xml:space="preserve">. If this address </w:t>
      </w:r>
      <w:r w:rsidR="00D14CED">
        <w:rPr>
          <w:rFonts w:ascii="Helvetica" w:hAnsi="Helvetica" w:cs="Helvetica"/>
        </w:rPr>
        <w:t>differs</w:t>
      </w:r>
      <w:r w:rsidR="00FA40A0" w:rsidRPr="00E36A50">
        <w:rPr>
          <w:rFonts w:ascii="Helvetica" w:hAnsi="Helvetica" w:cs="Helvetica"/>
        </w:rPr>
        <w:t xml:space="preserve"> from the application, the FR must provide a signed </w:t>
      </w:r>
      <w:r w:rsidRPr="00E36A50">
        <w:rPr>
          <w:rFonts w:ascii="Helvetica" w:hAnsi="Helvetica" w:cs="Helvetica"/>
        </w:rPr>
        <w:t>statement</w:t>
      </w:r>
      <w:r w:rsidR="00FA40A0" w:rsidRPr="00E36A50">
        <w:rPr>
          <w:rFonts w:ascii="Helvetica" w:hAnsi="Helvetica" w:cs="Helvetica"/>
        </w:rPr>
        <w:t xml:space="preserve"> </w:t>
      </w:r>
      <w:r w:rsidR="00376518" w:rsidRPr="00E36A50">
        <w:rPr>
          <w:rFonts w:ascii="Helvetica" w:hAnsi="Helvetica" w:cs="Helvetica"/>
        </w:rPr>
        <w:t>justifying</w:t>
      </w:r>
      <w:r w:rsidR="00FA40A0" w:rsidRPr="00E36A50">
        <w:rPr>
          <w:rFonts w:ascii="Helvetica" w:hAnsi="Helvetica" w:cs="Helvetica"/>
        </w:rPr>
        <w:t xml:space="preserve"> the change in address.</w:t>
      </w:r>
    </w:p>
    <w:p w14:paraId="453FCBAE" w14:textId="77777777" w:rsidR="00FA40A0" w:rsidRPr="00E36A50" w:rsidRDefault="00FA40A0" w:rsidP="00FA40A0">
      <w:pPr>
        <w:pStyle w:val="ListParagraph"/>
        <w:rPr>
          <w:rFonts w:ascii="Helvetica" w:hAnsi="Helvetica" w:cs="Helvetica"/>
        </w:rPr>
      </w:pPr>
    </w:p>
    <w:p w14:paraId="3B75A48F" w14:textId="72F17CD0" w:rsidR="00FA40A0" w:rsidRPr="00E36A50" w:rsidRDefault="00FA40A0" w:rsidP="00FA40A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E36A50">
        <w:rPr>
          <w:rFonts w:ascii="Helvetica" w:hAnsi="Helvetica" w:cs="Helvetica"/>
        </w:rPr>
        <w:t xml:space="preserve">For </w:t>
      </w:r>
      <w:r w:rsidR="00CC1B5A" w:rsidRPr="00E36A50">
        <w:rPr>
          <w:rFonts w:ascii="Helvetica" w:hAnsi="Helvetica" w:cs="Helvetica"/>
        </w:rPr>
        <w:t xml:space="preserve">the </w:t>
      </w:r>
      <w:r w:rsidR="009D348B" w:rsidRPr="00E36A50">
        <w:rPr>
          <w:rFonts w:ascii="Helvetica" w:hAnsi="Helvetica" w:cs="Helvetica"/>
          <w:b/>
          <w:bCs/>
        </w:rPr>
        <w:t>Attached</w:t>
      </w:r>
      <w:r w:rsidR="00CC1B5A" w:rsidRPr="00E36A50">
        <w:rPr>
          <w:rFonts w:ascii="Helvetica" w:hAnsi="Helvetica" w:cs="Helvetica"/>
          <w:b/>
          <w:bCs/>
        </w:rPr>
        <w:t xml:space="preserve"> </w:t>
      </w:r>
      <w:r w:rsidR="009D348B" w:rsidRPr="00E36A50">
        <w:rPr>
          <w:rFonts w:ascii="Helvetica" w:hAnsi="Helvetica" w:cs="Helvetica"/>
          <w:b/>
          <w:bCs/>
        </w:rPr>
        <w:t>Y/N</w:t>
      </w:r>
      <w:r w:rsidR="009D348B" w:rsidRPr="00E36A50">
        <w:rPr>
          <w:rFonts w:ascii="Helvetica" w:hAnsi="Helvetica" w:cs="Helvetica"/>
        </w:rPr>
        <w:t xml:space="preserve"> </w:t>
      </w:r>
      <w:r w:rsidR="00CC1B5A" w:rsidRPr="00E36A50">
        <w:rPr>
          <w:rFonts w:ascii="Helvetica" w:hAnsi="Helvetica" w:cs="Helvetica"/>
        </w:rPr>
        <w:t>column</w:t>
      </w:r>
      <w:r w:rsidRPr="00E36A50">
        <w:rPr>
          <w:rFonts w:ascii="Helvetica" w:hAnsi="Helvetica" w:cs="Helvetica"/>
        </w:rPr>
        <w:t>, this question asks whether the equipment is minimally attached to the property</w:t>
      </w:r>
      <w:r w:rsidR="00D14CED">
        <w:rPr>
          <w:rFonts w:ascii="Helvetica" w:hAnsi="Helvetica" w:cs="Helvetica"/>
        </w:rPr>
        <w:t xml:space="preserve"> (i.e., nailed, bolted, or screwed to a wall, floor, or ceiling)</w:t>
      </w:r>
      <w:r w:rsidRPr="00E36A50">
        <w:rPr>
          <w:rFonts w:ascii="Helvetica" w:hAnsi="Helvetica" w:cs="Helvetica"/>
        </w:rPr>
        <w:t xml:space="preserve">. If the equipment is minimally attached, </w:t>
      </w:r>
      <w:r w:rsidR="00C264FB" w:rsidRPr="00E36A50">
        <w:rPr>
          <w:rFonts w:ascii="Helvetica" w:hAnsi="Helvetica" w:cs="Helvetica"/>
        </w:rPr>
        <w:t xml:space="preserve">then </w:t>
      </w:r>
      <w:r w:rsidRPr="00E36A50">
        <w:rPr>
          <w:rFonts w:ascii="Helvetica" w:hAnsi="Helvetica" w:cs="Helvetica"/>
        </w:rPr>
        <w:t xml:space="preserve">a </w:t>
      </w:r>
      <w:r w:rsidRPr="00E36A50">
        <w:rPr>
          <w:rFonts w:ascii="Helvetica" w:hAnsi="Helvetica" w:cs="Helvetica"/>
          <w:b/>
          <w:bCs/>
          <w:iCs/>
        </w:rPr>
        <w:t>Personalty Agreement for Attached Property</w:t>
      </w:r>
      <w:r w:rsidRPr="00E36A50">
        <w:rPr>
          <w:rFonts w:ascii="Helvetica" w:hAnsi="Helvetica" w:cs="Helvetica"/>
        </w:rPr>
        <w:t xml:space="preserve"> is required.</w:t>
      </w:r>
    </w:p>
    <w:p w14:paraId="2B36CD54" w14:textId="77777777" w:rsidR="00FA40A0" w:rsidRPr="00E36A50" w:rsidRDefault="00FA40A0" w:rsidP="00FA40A0">
      <w:pPr>
        <w:pStyle w:val="ListParagraph"/>
        <w:rPr>
          <w:rFonts w:ascii="Helvetica" w:hAnsi="Helvetica" w:cs="Helvetica"/>
        </w:rPr>
      </w:pPr>
    </w:p>
    <w:p w14:paraId="706FDF03" w14:textId="4B2245A9" w:rsidR="00FA40A0" w:rsidRDefault="00FA40A0" w:rsidP="00FA40A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E36A50">
        <w:rPr>
          <w:rFonts w:ascii="Helvetica" w:hAnsi="Helvetica" w:cs="Helvetica"/>
        </w:rPr>
        <w:t xml:space="preserve">For </w:t>
      </w:r>
      <w:r w:rsidR="00C264FB" w:rsidRPr="00E36A50">
        <w:rPr>
          <w:rFonts w:ascii="Helvetica" w:hAnsi="Helvetica" w:cs="Helvetica"/>
        </w:rPr>
        <w:t xml:space="preserve">the </w:t>
      </w:r>
      <w:r w:rsidR="00C264FB" w:rsidRPr="00E36A50">
        <w:rPr>
          <w:rFonts w:ascii="Helvetica" w:hAnsi="Helvetica" w:cs="Helvetica"/>
          <w:b/>
          <w:bCs/>
        </w:rPr>
        <w:t>Software License Agreement Y/N</w:t>
      </w:r>
      <w:r w:rsidR="00C264FB" w:rsidRPr="00E36A50">
        <w:rPr>
          <w:rFonts w:ascii="Helvetica" w:hAnsi="Helvetica" w:cs="Helvetica"/>
        </w:rPr>
        <w:t xml:space="preserve"> column</w:t>
      </w:r>
      <w:r w:rsidRPr="00E36A50">
        <w:rPr>
          <w:rFonts w:ascii="Helvetica" w:hAnsi="Helvetica" w:cs="Helvetica"/>
        </w:rPr>
        <w:t xml:space="preserve">, this question asks </w:t>
      </w:r>
      <w:r w:rsidR="00EF743E">
        <w:rPr>
          <w:rFonts w:ascii="Helvetica" w:hAnsi="Helvetica" w:cs="Helvetica"/>
        </w:rPr>
        <w:t>if a software product has a</w:t>
      </w:r>
      <w:r w:rsidR="00B25F91">
        <w:rPr>
          <w:rFonts w:ascii="Helvetica" w:hAnsi="Helvetica" w:cs="Helvetica"/>
        </w:rPr>
        <w:t>ny potential non-transferable</w:t>
      </w:r>
      <w:r w:rsidR="00EF743E">
        <w:rPr>
          <w:rFonts w:ascii="Helvetica" w:hAnsi="Helvetica" w:cs="Helvetica"/>
        </w:rPr>
        <w:t xml:space="preserve"> license</w:t>
      </w:r>
      <w:r w:rsidR="00B25F91">
        <w:rPr>
          <w:rFonts w:ascii="Helvetica" w:hAnsi="Helvetica" w:cs="Helvetica"/>
        </w:rPr>
        <w:t xml:space="preserve">s, as stated in </w:t>
      </w:r>
      <w:r w:rsidRPr="00E36A50">
        <w:rPr>
          <w:rFonts w:ascii="Helvetica" w:hAnsi="Helvetica" w:cs="Helvetica"/>
        </w:rPr>
        <w:t>the Licensor</w:t>
      </w:r>
      <w:r w:rsidR="00B25F91">
        <w:rPr>
          <w:rFonts w:ascii="Helvetica" w:hAnsi="Helvetica" w:cs="Helvetica"/>
        </w:rPr>
        <w:t>’s End User License Agreement.</w:t>
      </w:r>
      <w:r w:rsidR="00C264FB" w:rsidRPr="00E36A50">
        <w:rPr>
          <w:rFonts w:ascii="Helvetica" w:hAnsi="Helvetica" w:cs="Helvetica"/>
        </w:rPr>
        <w:t xml:space="preserve"> If </w:t>
      </w:r>
      <w:r w:rsidR="00B25F91">
        <w:rPr>
          <w:rFonts w:ascii="Helvetica" w:hAnsi="Helvetica" w:cs="Helvetica"/>
        </w:rPr>
        <w:t>any</w:t>
      </w:r>
      <w:r w:rsidR="00C264FB" w:rsidRPr="00E36A50">
        <w:rPr>
          <w:rFonts w:ascii="Helvetica" w:hAnsi="Helvetica" w:cs="Helvetica"/>
        </w:rPr>
        <w:t xml:space="preserve"> license(s) are not transferrable by its terms, then a Software License Agreement is required</w:t>
      </w:r>
      <w:r w:rsidR="00484D95">
        <w:rPr>
          <w:rFonts w:ascii="Helvetica" w:hAnsi="Helvetica" w:cs="Helvetica"/>
        </w:rPr>
        <w:t>.</w:t>
      </w:r>
    </w:p>
    <w:p w14:paraId="68531747" w14:textId="77777777" w:rsidR="00484D95" w:rsidRPr="00484D95" w:rsidRDefault="00484D95" w:rsidP="00484D95">
      <w:pPr>
        <w:pStyle w:val="ListParagraph"/>
        <w:rPr>
          <w:rFonts w:ascii="Helvetica" w:hAnsi="Helvetica" w:cs="Helvetica"/>
        </w:rPr>
      </w:pPr>
    </w:p>
    <w:p w14:paraId="7CD73D2E" w14:textId="11F0F7C7" w:rsidR="00484D95" w:rsidRPr="00E36A50" w:rsidRDefault="00484D95" w:rsidP="00FA40A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Any </w:t>
      </w:r>
      <w:r w:rsidR="009253F1">
        <w:rPr>
          <w:rFonts w:ascii="Helvetica" w:hAnsi="Helvetica" w:cs="Helvetica"/>
        </w:rPr>
        <w:t>additional</w:t>
      </w:r>
      <w:r>
        <w:rPr>
          <w:rFonts w:ascii="Helvetica" w:hAnsi="Helvetica" w:cs="Helvetica"/>
        </w:rPr>
        <w:t xml:space="preserve"> </w:t>
      </w:r>
      <w:r w:rsidR="0067684B">
        <w:rPr>
          <w:rFonts w:ascii="Helvetica" w:hAnsi="Helvetica" w:cs="Helvetica"/>
        </w:rPr>
        <w:t xml:space="preserve">pertinent </w:t>
      </w:r>
      <w:r>
        <w:rPr>
          <w:rFonts w:ascii="Helvetica" w:hAnsi="Helvetica" w:cs="Helvetica"/>
        </w:rPr>
        <w:t>information about a line item</w:t>
      </w:r>
      <w:r w:rsidR="009253F1">
        <w:rPr>
          <w:rFonts w:ascii="Helvetica" w:hAnsi="Helvetica" w:cs="Helvetica"/>
        </w:rPr>
        <w:t xml:space="preserve"> such as ineligible features, </w:t>
      </w:r>
      <w:r w:rsidR="0055676D">
        <w:rPr>
          <w:rFonts w:ascii="Helvetica" w:hAnsi="Helvetica" w:cs="Helvetica"/>
        </w:rPr>
        <w:t xml:space="preserve">connectivity to other items, vendor &amp; invoice number, etc., </w:t>
      </w:r>
      <w:r>
        <w:rPr>
          <w:rFonts w:ascii="Helvetica" w:hAnsi="Helvetica" w:cs="Helvetica"/>
        </w:rPr>
        <w:t xml:space="preserve">should be entered in the </w:t>
      </w:r>
      <w:r w:rsidRPr="00484D95">
        <w:rPr>
          <w:rFonts w:ascii="Helvetica" w:hAnsi="Helvetica" w:cs="Helvetica"/>
          <w:b/>
          <w:bCs/>
        </w:rPr>
        <w:t>Notes</w:t>
      </w:r>
      <w:r>
        <w:rPr>
          <w:rFonts w:ascii="Helvetica" w:hAnsi="Helvetica" w:cs="Helvetica"/>
        </w:rPr>
        <w:t xml:space="preserve"> column.</w:t>
      </w:r>
    </w:p>
    <w:p w14:paraId="0ECB6B95" w14:textId="77777777" w:rsidR="00FA40A0" w:rsidRPr="00484D95" w:rsidRDefault="00FA40A0" w:rsidP="00FA40A0">
      <w:pPr>
        <w:pStyle w:val="ListParagraph"/>
        <w:rPr>
          <w:rFonts w:ascii="Helvetica" w:hAnsi="Helvetica" w:cs="Helvetica"/>
          <w:iCs/>
        </w:rPr>
      </w:pPr>
    </w:p>
    <w:p w14:paraId="2CEADF6A" w14:textId="56005D83" w:rsidR="00FA40A0" w:rsidRPr="00E36A50" w:rsidRDefault="00FA40A0" w:rsidP="00FA40A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E36A50">
        <w:rPr>
          <w:rFonts w:ascii="Helvetica" w:hAnsi="Helvetica" w:cs="Helvetica"/>
          <w:b/>
          <w:bCs/>
          <w:iCs/>
        </w:rPr>
        <w:t>DDC Contract Not to Exceed Amount</w:t>
      </w:r>
      <w:r w:rsidRPr="00E36A50">
        <w:rPr>
          <w:rFonts w:ascii="Helvetica" w:hAnsi="Helvetica" w:cs="Helvetica"/>
        </w:rPr>
        <w:t xml:space="preserve"> </w:t>
      </w:r>
      <w:r w:rsidR="00FD5048" w:rsidRPr="00E36A50">
        <w:rPr>
          <w:rFonts w:ascii="Helvetica" w:hAnsi="Helvetica" w:cs="Helvetica"/>
        </w:rPr>
        <w:t xml:space="preserve">is the sum of the </w:t>
      </w:r>
      <w:r w:rsidR="00FD5048" w:rsidRPr="00586473">
        <w:rPr>
          <w:rFonts w:ascii="Helvetica" w:hAnsi="Helvetica" w:cs="Helvetica"/>
          <w:b/>
          <w:bCs/>
        </w:rPr>
        <w:t>City Funded</w:t>
      </w:r>
      <w:r w:rsidR="00FD5048" w:rsidRPr="00E36A50">
        <w:rPr>
          <w:rFonts w:ascii="Helvetica" w:hAnsi="Helvetica" w:cs="Helvetica"/>
        </w:rPr>
        <w:t xml:space="preserve"> items, which cannot exceed the </w:t>
      </w:r>
      <w:r w:rsidR="00586473">
        <w:rPr>
          <w:rFonts w:ascii="Helvetica" w:hAnsi="Helvetica" w:cs="Helvetica"/>
          <w:b/>
          <w:bCs/>
        </w:rPr>
        <w:t>Award Amount</w:t>
      </w:r>
      <w:r w:rsidR="00FD5048" w:rsidRPr="00E36A50">
        <w:rPr>
          <w:rFonts w:ascii="Helvetica" w:hAnsi="Helvetica" w:cs="Helvetica"/>
        </w:rPr>
        <w:t>.</w:t>
      </w:r>
    </w:p>
    <w:p w14:paraId="4989A665" w14:textId="77777777" w:rsidR="00FA40A0" w:rsidRPr="00E36A50" w:rsidRDefault="00FA40A0" w:rsidP="00FA40A0">
      <w:pPr>
        <w:pStyle w:val="ListParagraph"/>
        <w:rPr>
          <w:rFonts w:ascii="Helvetica" w:hAnsi="Helvetica" w:cs="Helvetica"/>
        </w:rPr>
      </w:pPr>
    </w:p>
    <w:p w14:paraId="40C15612" w14:textId="15572CB9" w:rsidR="00FA40A0" w:rsidRPr="00E36A50" w:rsidRDefault="00FA40A0" w:rsidP="00FA40A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</w:rPr>
      </w:pPr>
      <w:r w:rsidRPr="00E36A50">
        <w:rPr>
          <w:rFonts w:ascii="Helvetica" w:hAnsi="Helvetica" w:cs="Helvetica"/>
        </w:rPr>
        <w:t xml:space="preserve">In the </w:t>
      </w:r>
      <w:r w:rsidRPr="00E36A50">
        <w:rPr>
          <w:rFonts w:ascii="Helvetica" w:hAnsi="Helvetica" w:cs="Helvetica"/>
          <w:b/>
          <w:bCs/>
          <w:iCs/>
        </w:rPr>
        <w:t>Funding Sources</w:t>
      </w:r>
      <w:r w:rsidRPr="00E36A50">
        <w:rPr>
          <w:rFonts w:ascii="Helvetica" w:hAnsi="Helvetica" w:cs="Helvetica"/>
        </w:rPr>
        <w:t xml:space="preserve"> section, the </w:t>
      </w:r>
      <w:r w:rsidRPr="00E36A50">
        <w:rPr>
          <w:rFonts w:ascii="Helvetica" w:hAnsi="Helvetica" w:cs="Helvetica"/>
          <w:b/>
          <w:bCs/>
          <w:iCs/>
        </w:rPr>
        <w:t>City Budget</w:t>
      </w:r>
      <w:r w:rsidRPr="00E36A50">
        <w:rPr>
          <w:rFonts w:ascii="Helvetica" w:hAnsi="Helvetica" w:cs="Helvetica"/>
        </w:rPr>
        <w:t xml:space="preserve"> amount is the </w:t>
      </w:r>
      <w:r w:rsidRPr="00E36A50">
        <w:rPr>
          <w:rFonts w:ascii="Helvetica" w:hAnsi="Helvetica" w:cs="Helvetica"/>
          <w:b/>
          <w:bCs/>
          <w:iCs/>
        </w:rPr>
        <w:t>DDC Contract Not to Exceed</w:t>
      </w:r>
      <w:r w:rsidRPr="00E36A50">
        <w:rPr>
          <w:rFonts w:ascii="Helvetica" w:hAnsi="Helvetica" w:cs="Helvetica"/>
          <w:i/>
        </w:rPr>
        <w:t xml:space="preserve"> </w:t>
      </w:r>
      <w:r w:rsidRPr="00E36A50">
        <w:rPr>
          <w:rFonts w:ascii="Helvetica" w:hAnsi="Helvetica" w:cs="Helvetica"/>
          <w:b/>
          <w:bCs/>
          <w:iCs/>
        </w:rPr>
        <w:t>Amount</w:t>
      </w:r>
      <w:r w:rsidRPr="00E36A50">
        <w:rPr>
          <w:rFonts w:ascii="Helvetica" w:hAnsi="Helvetica" w:cs="Helvetica"/>
        </w:rPr>
        <w:t xml:space="preserve">. The FR amount </w:t>
      </w:r>
      <w:r w:rsidR="007A3E13" w:rsidRPr="00E36A50">
        <w:rPr>
          <w:rFonts w:ascii="Helvetica" w:hAnsi="Helvetica" w:cs="Helvetica"/>
        </w:rPr>
        <w:t xml:space="preserve">is the sum of the </w:t>
      </w:r>
      <w:r w:rsidR="007A3E13" w:rsidRPr="00E36A50">
        <w:rPr>
          <w:rFonts w:ascii="Helvetica" w:hAnsi="Helvetica" w:cs="Helvetica"/>
          <w:b/>
          <w:bCs/>
        </w:rPr>
        <w:t>Non-City Funded</w:t>
      </w:r>
      <w:r w:rsidR="007A3E13" w:rsidRPr="00E36A50">
        <w:rPr>
          <w:rFonts w:ascii="Helvetica" w:hAnsi="Helvetica" w:cs="Helvetica"/>
        </w:rPr>
        <w:t xml:space="preserve"> items</w:t>
      </w:r>
      <w:r w:rsidRPr="00E36A50">
        <w:rPr>
          <w:rFonts w:ascii="Helvetica" w:hAnsi="Helvetica" w:cs="Helvetica"/>
        </w:rPr>
        <w:t>.</w:t>
      </w:r>
    </w:p>
    <w:p w14:paraId="540FC129" w14:textId="77777777" w:rsidR="00FA40A0" w:rsidRPr="00E36A50" w:rsidRDefault="00FA40A0" w:rsidP="00FA40A0">
      <w:pPr>
        <w:pStyle w:val="ListParagraph"/>
        <w:rPr>
          <w:rFonts w:ascii="Helvetica" w:hAnsi="Helvetica" w:cs="Helvetica"/>
        </w:rPr>
      </w:pPr>
    </w:p>
    <w:p w14:paraId="662E2F7B" w14:textId="772485E6" w:rsidR="00E45FEB" w:rsidRPr="00EF743E" w:rsidRDefault="00FA40A0" w:rsidP="00E45FE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24"/>
          <w:szCs w:val="24"/>
        </w:rPr>
      </w:pPr>
      <w:r w:rsidRPr="00EF743E">
        <w:rPr>
          <w:rFonts w:ascii="Helvetica" w:hAnsi="Helvetica" w:cs="Helvetica"/>
        </w:rPr>
        <w:t xml:space="preserve">The </w:t>
      </w:r>
      <w:proofErr w:type="spellStart"/>
      <w:r w:rsidRPr="00EF743E">
        <w:rPr>
          <w:rFonts w:ascii="Helvetica" w:hAnsi="Helvetica" w:cs="Helvetica"/>
          <w:b/>
          <w:bCs/>
          <w:iCs/>
        </w:rPr>
        <w:t>CapGrants</w:t>
      </w:r>
      <w:proofErr w:type="spellEnd"/>
      <w:r w:rsidRPr="00EF743E">
        <w:rPr>
          <w:rFonts w:ascii="Helvetica" w:hAnsi="Helvetica" w:cs="Helvetica"/>
          <w:b/>
          <w:bCs/>
          <w:iCs/>
        </w:rPr>
        <w:t xml:space="preserve"> ID, Project ID, &amp; FMS Budget Line</w:t>
      </w:r>
      <w:r w:rsidRPr="00EF743E">
        <w:rPr>
          <w:rFonts w:ascii="Helvetica" w:hAnsi="Helvetica" w:cs="Helvetica"/>
        </w:rPr>
        <w:t xml:space="preserve"> codes will be provided by the DDC PM.</w:t>
      </w:r>
    </w:p>
    <w:sectPr w:rsidR="00E45FEB" w:rsidRPr="00EF743E" w:rsidSect="003D6BD6">
      <w:pgSz w:w="12240" w:h="15840"/>
      <w:pgMar w:top="1080" w:right="810" w:bottom="990" w:left="5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DC4434"/>
    <w:multiLevelType w:val="hybridMultilevel"/>
    <w:tmpl w:val="89785288"/>
    <w:lvl w:ilvl="0" w:tplc="5610F7C8">
      <w:start w:val="1"/>
      <w:numFmt w:val="decimal"/>
      <w:lvlText w:val="%1."/>
      <w:lvlJc w:val="left"/>
      <w:pPr>
        <w:ind w:left="900" w:hanging="360"/>
      </w:pPr>
      <w:rPr>
        <w:rFonts w:ascii="Helvetica" w:hAnsi="Helvetica" w:cs="Helvetica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3852E6"/>
    <w:multiLevelType w:val="hybridMultilevel"/>
    <w:tmpl w:val="327AC8CC"/>
    <w:lvl w:ilvl="0" w:tplc="B8A65700">
      <w:numFmt w:val="bullet"/>
      <w:lvlText w:val=""/>
      <w:lvlJc w:val="left"/>
      <w:pPr>
        <w:ind w:left="1080" w:hanging="360"/>
      </w:pPr>
      <w:rPr>
        <w:rFonts w:ascii="Symbol" w:eastAsiaTheme="minorHAnsi" w:hAnsi="Symbol" w:cs="Helvetic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C456ADB"/>
    <w:multiLevelType w:val="hybridMultilevel"/>
    <w:tmpl w:val="BF9439C6"/>
    <w:lvl w:ilvl="0" w:tplc="881C43B4">
      <w:numFmt w:val="bullet"/>
      <w:lvlText w:val=""/>
      <w:lvlJc w:val="left"/>
      <w:pPr>
        <w:ind w:left="720" w:hanging="360"/>
      </w:pPr>
      <w:rPr>
        <w:rFonts w:ascii="Symbol" w:eastAsiaTheme="minorHAnsi" w:hAnsi="Symbol" w:cs="Helvetic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993731"/>
    <w:multiLevelType w:val="hybridMultilevel"/>
    <w:tmpl w:val="89785288"/>
    <w:lvl w:ilvl="0" w:tplc="5610F7C8">
      <w:start w:val="1"/>
      <w:numFmt w:val="decimal"/>
      <w:lvlText w:val="%1."/>
      <w:lvlJc w:val="left"/>
      <w:pPr>
        <w:ind w:left="900" w:hanging="360"/>
      </w:pPr>
      <w:rPr>
        <w:rFonts w:ascii="Helvetica" w:hAnsi="Helvetica" w:cs="Helvetica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B00F9E"/>
    <w:multiLevelType w:val="hybridMultilevel"/>
    <w:tmpl w:val="454254FA"/>
    <w:lvl w:ilvl="0" w:tplc="5610F7C8">
      <w:start w:val="1"/>
      <w:numFmt w:val="decimal"/>
      <w:lvlText w:val="%1."/>
      <w:lvlJc w:val="left"/>
      <w:pPr>
        <w:ind w:left="900" w:hanging="360"/>
      </w:pPr>
      <w:rPr>
        <w:rFonts w:ascii="Helvetica" w:hAnsi="Helvetica" w:cs="Helvetica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5FB603AE"/>
    <w:multiLevelType w:val="hybridMultilevel"/>
    <w:tmpl w:val="A964EA6A"/>
    <w:lvl w:ilvl="0" w:tplc="654A26CC">
      <w:numFmt w:val="bullet"/>
      <w:lvlText w:val=""/>
      <w:lvlJc w:val="left"/>
      <w:pPr>
        <w:ind w:left="720" w:hanging="360"/>
      </w:pPr>
      <w:rPr>
        <w:rFonts w:ascii="Symbol" w:eastAsiaTheme="minorHAnsi" w:hAnsi="Symbol" w:cs="Helvetic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D00FB1"/>
    <w:multiLevelType w:val="hybridMultilevel"/>
    <w:tmpl w:val="89785288"/>
    <w:lvl w:ilvl="0" w:tplc="5610F7C8">
      <w:start w:val="1"/>
      <w:numFmt w:val="decimal"/>
      <w:lvlText w:val="%1."/>
      <w:lvlJc w:val="left"/>
      <w:pPr>
        <w:ind w:left="900" w:hanging="360"/>
      </w:pPr>
      <w:rPr>
        <w:rFonts w:ascii="Helvetica" w:hAnsi="Helvetica" w:cs="Helvetica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1A1F"/>
    <w:rsid w:val="00005F1B"/>
    <w:rsid w:val="00052E2A"/>
    <w:rsid w:val="000A49C0"/>
    <w:rsid w:val="00150D25"/>
    <w:rsid w:val="001A398A"/>
    <w:rsid w:val="001C64BA"/>
    <w:rsid w:val="0020078A"/>
    <w:rsid w:val="00212537"/>
    <w:rsid w:val="00245CB6"/>
    <w:rsid w:val="0033738B"/>
    <w:rsid w:val="00376518"/>
    <w:rsid w:val="00377EEB"/>
    <w:rsid w:val="003D6BD6"/>
    <w:rsid w:val="00417716"/>
    <w:rsid w:val="00437505"/>
    <w:rsid w:val="004646A4"/>
    <w:rsid w:val="00466C51"/>
    <w:rsid w:val="00484D95"/>
    <w:rsid w:val="004A435F"/>
    <w:rsid w:val="004A6466"/>
    <w:rsid w:val="004D78E2"/>
    <w:rsid w:val="0050546B"/>
    <w:rsid w:val="0055676D"/>
    <w:rsid w:val="00586473"/>
    <w:rsid w:val="005F757E"/>
    <w:rsid w:val="00625A0E"/>
    <w:rsid w:val="0067684B"/>
    <w:rsid w:val="00687CC4"/>
    <w:rsid w:val="007A3E13"/>
    <w:rsid w:val="008218CF"/>
    <w:rsid w:val="00835C8D"/>
    <w:rsid w:val="008808AD"/>
    <w:rsid w:val="008F0A9A"/>
    <w:rsid w:val="009253F1"/>
    <w:rsid w:val="009D348B"/>
    <w:rsid w:val="009E2B40"/>
    <w:rsid w:val="00A54898"/>
    <w:rsid w:val="00B25F91"/>
    <w:rsid w:val="00B445E6"/>
    <w:rsid w:val="00BB62AA"/>
    <w:rsid w:val="00BF321D"/>
    <w:rsid w:val="00C264FB"/>
    <w:rsid w:val="00C6137F"/>
    <w:rsid w:val="00C907EB"/>
    <w:rsid w:val="00CA7BE6"/>
    <w:rsid w:val="00CC1B5A"/>
    <w:rsid w:val="00D14CED"/>
    <w:rsid w:val="00D37AC3"/>
    <w:rsid w:val="00D41A1F"/>
    <w:rsid w:val="00E074EC"/>
    <w:rsid w:val="00E23636"/>
    <w:rsid w:val="00E25B91"/>
    <w:rsid w:val="00E36A50"/>
    <w:rsid w:val="00E45FEB"/>
    <w:rsid w:val="00E6695E"/>
    <w:rsid w:val="00EB0B0F"/>
    <w:rsid w:val="00EF743E"/>
    <w:rsid w:val="00F206E7"/>
    <w:rsid w:val="00FA40A0"/>
    <w:rsid w:val="00FD5048"/>
    <w:rsid w:val="00FE6623"/>
    <w:rsid w:val="00FF0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AF7E0E"/>
  <w15:chartTrackingRefBased/>
  <w15:docId w15:val="{FD36EFA2-143D-41A5-BF1E-F0711C9FE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40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669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Lombay, Joshua (DDC)</dc:creator>
  <cp:keywords/>
  <dc:description/>
  <cp:lastModifiedBy>Lombay, Joshua (DDC)</cp:lastModifiedBy>
  <cp:revision>48</cp:revision>
  <dcterms:created xsi:type="dcterms:W3CDTF">2018-10-02T14:36:00Z</dcterms:created>
  <dcterms:modified xsi:type="dcterms:W3CDTF">2022-08-31T14:46:00Z</dcterms:modified>
</cp:coreProperties>
</file>